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4D81" w:rsidRDefault="00DF4D81">
      <w:pPr>
        <w:ind w:left="1" w:hanging="3"/>
        <w:rPr>
          <w:sz w:val="28"/>
          <w:szCs w:val="28"/>
        </w:rPr>
      </w:pPr>
    </w:p>
    <w:p w14:paraId="00000002" w14:textId="77777777" w:rsidR="00DF4D81" w:rsidRDefault="008B792B">
      <w:pPr>
        <w:ind w:left="2" w:hanging="4"/>
        <w:jc w:val="center"/>
        <w:rPr>
          <w:sz w:val="40"/>
          <w:szCs w:val="40"/>
        </w:rPr>
      </w:pPr>
      <w:r>
        <w:rPr>
          <w:b/>
          <w:sz w:val="40"/>
          <w:szCs w:val="40"/>
        </w:rPr>
        <w:t>Kickstart Scheme:</w:t>
      </w:r>
    </w:p>
    <w:p w14:paraId="00000003" w14:textId="68385FA9" w:rsidR="00DF4D81" w:rsidRDefault="008B792B">
      <w:pPr>
        <w:ind w:left="2" w:hanging="4"/>
        <w:jc w:val="center"/>
        <w:rPr>
          <w:sz w:val="40"/>
          <w:szCs w:val="40"/>
        </w:rPr>
      </w:pPr>
      <w:r>
        <w:rPr>
          <w:b/>
          <w:sz w:val="40"/>
          <w:szCs w:val="40"/>
        </w:rPr>
        <w:t>Digital Marketing Assistant</w:t>
      </w:r>
    </w:p>
    <w:p w14:paraId="00000004" w14:textId="77777777" w:rsidR="00DF4D81" w:rsidRDefault="00DF4D81">
      <w:pPr>
        <w:ind w:left="0" w:hanging="2"/>
      </w:pPr>
    </w:p>
    <w:p w14:paraId="00000005" w14:textId="0935098B" w:rsidR="00DF4D81" w:rsidRDefault="00DF4D81">
      <w:pPr>
        <w:ind w:left="0" w:hanging="2"/>
      </w:pPr>
    </w:p>
    <w:p w14:paraId="52BBD7E9" w14:textId="0B56EB40" w:rsidR="00A062A1" w:rsidRDefault="00A062A1">
      <w:pPr>
        <w:ind w:left="0" w:hanging="2"/>
      </w:pPr>
    </w:p>
    <w:tbl>
      <w:tblPr>
        <w:tblStyle w:val="TableGrid"/>
        <w:tblW w:w="0" w:type="auto"/>
        <w:tblLook w:val="04A0" w:firstRow="1" w:lastRow="0" w:firstColumn="1" w:lastColumn="0" w:noHBand="0" w:noVBand="1"/>
      </w:tblPr>
      <w:tblGrid>
        <w:gridCol w:w="1696"/>
        <w:gridCol w:w="9095"/>
      </w:tblGrid>
      <w:tr w:rsidR="00A062A1" w14:paraId="524F5CFB" w14:textId="77777777" w:rsidTr="00A062A1">
        <w:tc>
          <w:tcPr>
            <w:tcW w:w="1696" w:type="dxa"/>
          </w:tcPr>
          <w:p w14:paraId="37856388" w14:textId="776CF86D" w:rsidR="00A062A1" w:rsidRDefault="00A062A1">
            <w:pPr>
              <w:ind w:leftChars="0" w:left="0" w:firstLineChars="0" w:firstLine="0"/>
            </w:pPr>
            <w:r>
              <w:rPr>
                <w:b/>
              </w:rPr>
              <w:t xml:space="preserve">Salary          </w:t>
            </w:r>
          </w:p>
        </w:tc>
        <w:tc>
          <w:tcPr>
            <w:tcW w:w="9095" w:type="dxa"/>
          </w:tcPr>
          <w:p w14:paraId="72E71C5D" w14:textId="77777777" w:rsidR="00A062A1" w:rsidRDefault="00A062A1" w:rsidP="00A062A1">
            <w:pPr>
              <w:ind w:left="0" w:hanging="2"/>
            </w:pPr>
            <w:r>
              <w:t xml:space="preserve">£10.85 per hour (LLW) £22,568 per annum pro rata </w:t>
            </w:r>
          </w:p>
          <w:p w14:paraId="134828BC" w14:textId="77777777" w:rsidR="00A062A1" w:rsidRDefault="00A062A1">
            <w:pPr>
              <w:ind w:leftChars="0" w:left="0" w:firstLineChars="0" w:firstLine="0"/>
            </w:pPr>
          </w:p>
        </w:tc>
      </w:tr>
      <w:tr w:rsidR="00A062A1" w14:paraId="7011D544" w14:textId="77777777" w:rsidTr="00A062A1">
        <w:tc>
          <w:tcPr>
            <w:tcW w:w="1696" w:type="dxa"/>
          </w:tcPr>
          <w:p w14:paraId="49AEFB39" w14:textId="6D452F8D" w:rsidR="00A062A1" w:rsidRDefault="00A062A1">
            <w:pPr>
              <w:ind w:leftChars="0" w:left="0" w:firstLineChars="0" w:firstLine="0"/>
            </w:pPr>
            <w:r>
              <w:rPr>
                <w:b/>
              </w:rPr>
              <w:t>Contract</w:t>
            </w:r>
          </w:p>
        </w:tc>
        <w:tc>
          <w:tcPr>
            <w:tcW w:w="9095" w:type="dxa"/>
          </w:tcPr>
          <w:p w14:paraId="44775844" w14:textId="77777777" w:rsidR="00A062A1" w:rsidRDefault="00A062A1">
            <w:pPr>
              <w:ind w:leftChars="0" w:left="0" w:firstLineChars="0" w:firstLine="0"/>
            </w:pPr>
            <w:r>
              <w:t>6 months fixed term contact</w:t>
            </w:r>
          </w:p>
          <w:p w14:paraId="58E8A514" w14:textId="0EFE14F9" w:rsidR="00A062A1" w:rsidRDefault="00A062A1">
            <w:pPr>
              <w:ind w:leftChars="0" w:left="0" w:firstLineChars="0" w:firstLine="0"/>
            </w:pPr>
            <w:bookmarkStart w:id="0" w:name="_GoBack"/>
            <w:bookmarkEnd w:id="0"/>
          </w:p>
        </w:tc>
      </w:tr>
      <w:tr w:rsidR="00A062A1" w14:paraId="3019D449" w14:textId="77777777" w:rsidTr="00A062A1">
        <w:tc>
          <w:tcPr>
            <w:tcW w:w="1696" w:type="dxa"/>
          </w:tcPr>
          <w:p w14:paraId="772F8C35" w14:textId="7EC6A7A4" w:rsidR="00A062A1" w:rsidRDefault="00A062A1">
            <w:pPr>
              <w:ind w:leftChars="0" w:left="0" w:firstLineChars="0" w:firstLine="0"/>
            </w:pPr>
            <w:r>
              <w:rPr>
                <w:b/>
              </w:rPr>
              <w:t>Hours</w:t>
            </w:r>
          </w:p>
        </w:tc>
        <w:tc>
          <w:tcPr>
            <w:tcW w:w="9095" w:type="dxa"/>
          </w:tcPr>
          <w:p w14:paraId="7C68F20A" w14:textId="52F1641F" w:rsidR="00A062A1" w:rsidRDefault="00A062A1" w:rsidP="00A062A1">
            <w:pPr>
              <w:ind w:left="0" w:hanging="2"/>
            </w:pPr>
            <w:r>
              <w:t>25 hours a week, mostly during office hours to be agreed.  Some evening and</w:t>
            </w:r>
            <w:r>
              <w:t xml:space="preserve"> </w:t>
            </w:r>
            <w:r>
              <w:t>weekend working to attend events.</w:t>
            </w:r>
          </w:p>
          <w:p w14:paraId="7622CCDB" w14:textId="77777777" w:rsidR="00A062A1" w:rsidRDefault="00A062A1">
            <w:pPr>
              <w:ind w:leftChars="0" w:left="0" w:firstLineChars="0" w:firstLine="0"/>
            </w:pPr>
          </w:p>
        </w:tc>
      </w:tr>
    </w:tbl>
    <w:p w14:paraId="0000000E" w14:textId="77777777" w:rsidR="00DF4D81" w:rsidRDefault="00DF4D81" w:rsidP="00A062A1">
      <w:pPr>
        <w:ind w:leftChars="0" w:left="0" w:firstLineChars="0" w:firstLine="0"/>
        <w:rPr>
          <w:sz w:val="28"/>
          <w:szCs w:val="28"/>
        </w:rPr>
      </w:pPr>
    </w:p>
    <w:p w14:paraId="0000000F" w14:textId="39391DB8" w:rsidR="00DF4D81" w:rsidRDefault="008B792B">
      <w:pPr>
        <w:ind w:left="1" w:hanging="3"/>
        <w:rPr>
          <w:sz w:val="28"/>
          <w:szCs w:val="28"/>
        </w:rPr>
      </w:pPr>
      <w:r>
        <w:rPr>
          <w:b/>
          <w:sz w:val="28"/>
          <w:szCs w:val="28"/>
        </w:rPr>
        <w:t xml:space="preserve">To apply you </w:t>
      </w:r>
      <w:r w:rsidR="00A062A1">
        <w:rPr>
          <w:b/>
          <w:sz w:val="28"/>
          <w:szCs w:val="28"/>
          <w:u w:val="single"/>
        </w:rPr>
        <w:t>will need to</w:t>
      </w:r>
      <w:r w:rsidRPr="00A062A1">
        <w:rPr>
          <w:b/>
          <w:sz w:val="28"/>
          <w:szCs w:val="28"/>
          <w:u w:val="single"/>
        </w:rPr>
        <w:t xml:space="preserve"> </w:t>
      </w:r>
      <w:r>
        <w:rPr>
          <w:b/>
          <w:sz w:val="28"/>
          <w:szCs w:val="28"/>
          <w:u w:val="single"/>
        </w:rPr>
        <w:t>be 16-24 and in receipt of universal credit</w:t>
      </w:r>
      <w:r>
        <w:rPr>
          <w:b/>
          <w:sz w:val="28"/>
          <w:szCs w:val="28"/>
        </w:rPr>
        <w:t xml:space="preserve">, please talk to your Job </w:t>
      </w:r>
      <w:r w:rsidR="00A062A1">
        <w:rPr>
          <w:b/>
          <w:sz w:val="28"/>
          <w:szCs w:val="28"/>
        </w:rPr>
        <w:t>C</w:t>
      </w:r>
      <w:r>
        <w:rPr>
          <w:b/>
          <w:sz w:val="28"/>
          <w:szCs w:val="28"/>
        </w:rPr>
        <w:t xml:space="preserve">entre Plus work coach about the Albany Kickstart placements </w:t>
      </w:r>
    </w:p>
    <w:p w14:paraId="00000010" w14:textId="77777777" w:rsidR="00DF4D81" w:rsidRDefault="00DF4D81">
      <w:pPr>
        <w:ind w:left="1" w:hanging="3"/>
        <w:rPr>
          <w:sz w:val="28"/>
          <w:szCs w:val="28"/>
        </w:rPr>
      </w:pPr>
    </w:p>
    <w:p w14:paraId="2377E178" w14:textId="1E693E04" w:rsidR="00EE130B" w:rsidRPr="00A062A1" w:rsidRDefault="008B792B" w:rsidP="00A062A1">
      <w:pPr>
        <w:ind w:left="1" w:hanging="3"/>
        <w:rPr>
          <w:b/>
          <w:sz w:val="28"/>
          <w:szCs w:val="28"/>
        </w:rPr>
      </w:pPr>
      <w:r>
        <w:rPr>
          <w:b/>
          <w:sz w:val="28"/>
          <w:szCs w:val="28"/>
        </w:rPr>
        <w:t xml:space="preserve">The Albany </w:t>
      </w:r>
    </w:p>
    <w:p w14:paraId="50A850E3" w14:textId="77777777" w:rsidR="00EE130B" w:rsidRDefault="00EE130B" w:rsidP="00A062A1">
      <w:pPr>
        <w:pStyle w:val="04xlpa"/>
        <w:spacing w:line="276" w:lineRule="auto"/>
        <w:rPr>
          <w:rFonts w:ascii="Helvetica Neue" w:hAnsi="Helvetica Neue"/>
          <w:lang w:eastAsia="en-US"/>
        </w:rPr>
      </w:pPr>
      <w:r w:rsidRPr="00A062A1">
        <w:rPr>
          <w:rFonts w:ascii="Arial" w:eastAsia="Arial" w:hAnsi="Arial" w:cs="Arial"/>
          <w:position w:val="-1"/>
          <w:sz w:val="22"/>
          <w:lang w:eastAsia="en-US"/>
        </w:rPr>
        <w:t>Based in the heart of Deptford, the Albany is a performing arts centre that exists to inspire, develop and support creativity in South East London. With year-round activities and events including award-winning programmes for young creatives and adults over 60, music, theatre, spoken word and family performance, the Albany is led by the talent and imagination of its local community</w:t>
      </w:r>
      <w:r>
        <w:rPr>
          <w:rFonts w:ascii="Helvetica Neue" w:hAnsi="Helvetica Neue"/>
          <w:lang w:eastAsia="en-US"/>
        </w:rPr>
        <w:t>.</w:t>
      </w:r>
    </w:p>
    <w:p w14:paraId="00000015" w14:textId="77777777" w:rsidR="00DF4D81" w:rsidRDefault="008B792B" w:rsidP="00A062A1">
      <w:pPr>
        <w:ind w:leftChars="0" w:left="0" w:firstLineChars="0" w:firstLine="0"/>
        <w:jc w:val="both"/>
        <w:rPr>
          <w:sz w:val="28"/>
          <w:szCs w:val="28"/>
        </w:rPr>
      </w:pPr>
      <w:bookmarkStart w:id="1" w:name="_heading=h.gjdgxs" w:colFirst="0" w:colLast="0"/>
      <w:bookmarkEnd w:id="1"/>
      <w:r>
        <w:rPr>
          <w:b/>
          <w:sz w:val="28"/>
          <w:szCs w:val="28"/>
        </w:rPr>
        <w:t>Purpose of the post</w:t>
      </w:r>
    </w:p>
    <w:p w14:paraId="00000016" w14:textId="77777777" w:rsidR="00DF4D81" w:rsidRDefault="00DF4D81">
      <w:pPr>
        <w:ind w:left="0" w:hanging="2"/>
        <w:jc w:val="both"/>
        <w:rPr>
          <w:color w:val="000000"/>
        </w:rPr>
      </w:pPr>
      <w:bookmarkStart w:id="2" w:name="_heading=h.30j0zll" w:colFirst="0" w:colLast="0"/>
      <w:bookmarkEnd w:id="2"/>
    </w:p>
    <w:p w14:paraId="00000017" w14:textId="0198F0D4" w:rsidR="00DF4D81" w:rsidRPr="00A062A1" w:rsidRDefault="008B792B" w:rsidP="00A062A1">
      <w:pPr>
        <w:tabs>
          <w:tab w:val="left" w:pos="1283"/>
        </w:tabs>
        <w:spacing w:line="276" w:lineRule="auto"/>
        <w:ind w:left="0" w:hanging="2"/>
        <w:rPr>
          <w:b/>
          <w:color w:val="000000"/>
        </w:rPr>
      </w:pPr>
      <w:r>
        <w:rPr>
          <w:color w:val="000000"/>
        </w:rPr>
        <w:t xml:space="preserve">The </w:t>
      </w:r>
      <w:r>
        <w:t>Digital Marketing</w:t>
      </w:r>
      <w:r>
        <w:rPr>
          <w:color w:val="000000"/>
        </w:rPr>
        <w:t xml:space="preserve"> Assistant will work alongside with the Albany’s Marketing and Engagement Team and </w:t>
      </w:r>
      <w:hyperlink r:id="rId8">
        <w:proofErr w:type="spellStart"/>
        <w:r>
          <w:rPr>
            <w:color w:val="000000"/>
          </w:rPr>
          <w:t>Initiative.dkf</w:t>
        </w:r>
        <w:proofErr w:type="spellEnd"/>
      </w:hyperlink>
      <w:r>
        <w:rPr>
          <w:color w:val="000000"/>
        </w:rPr>
        <w:t xml:space="preserve">  the Albany’s Artists of Change, to make and shape digital content which connects new, young audiences to our work. The </w:t>
      </w:r>
      <w:r>
        <w:t>Digital Marketing</w:t>
      </w:r>
      <w:r>
        <w:rPr>
          <w:color w:val="000000"/>
        </w:rPr>
        <w:t xml:space="preserve"> Assistant will work alongside our other </w:t>
      </w:r>
      <w:r w:rsidR="00A062A1">
        <w:rPr>
          <w:color w:val="000000"/>
        </w:rPr>
        <w:t>paid young creatives</w:t>
      </w:r>
      <w:r>
        <w:rPr>
          <w:color w:val="000000"/>
        </w:rPr>
        <w:t xml:space="preserve"> providing peer support to each other in their shared mission to </w:t>
      </w:r>
      <w:r w:rsidRPr="00A062A1">
        <w:rPr>
          <w:b/>
          <w:color w:val="000000"/>
        </w:rPr>
        <w:t>Listen, Connect, and Amplify the voices of</w:t>
      </w:r>
      <w:r w:rsidR="00A062A1">
        <w:rPr>
          <w:b/>
          <w:color w:val="000000"/>
        </w:rPr>
        <w:t xml:space="preserve"> </w:t>
      </w:r>
      <w:r w:rsidRPr="00A062A1">
        <w:rPr>
          <w:b/>
          <w:color w:val="000000"/>
        </w:rPr>
        <w:t>young people across the borough.</w:t>
      </w:r>
    </w:p>
    <w:p w14:paraId="00000018" w14:textId="77777777" w:rsidR="00DF4D81" w:rsidRDefault="00DF4D81" w:rsidP="00A062A1">
      <w:pPr>
        <w:tabs>
          <w:tab w:val="left" w:pos="1283"/>
        </w:tabs>
        <w:spacing w:line="276" w:lineRule="auto"/>
        <w:ind w:left="0" w:hanging="2"/>
        <w:rPr>
          <w:color w:val="000000"/>
        </w:rPr>
      </w:pPr>
    </w:p>
    <w:p w14:paraId="00000019" w14:textId="77777777" w:rsidR="00DF4D81" w:rsidRDefault="008B792B" w:rsidP="00A062A1">
      <w:pPr>
        <w:spacing w:line="276" w:lineRule="auto"/>
        <w:ind w:left="0" w:hanging="2"/>
        <w:rPr>
          <w:color w:val="000000"/>
        </w:rPr>
      </w:pPr>
      <w:r>
        <w:rPr>
          <w:color w:val="000000"/>
        </w:rPr>
        <w:t xml:space="preserve">The Albany Marketing Team will provide line management.  This role will also receive support and development from the </w:t>
      </w:r>
      <w:proofErr w:type="spellStart"/>
      <w:r>
        <w:rPr>
          <w:color w:val="000000"/>
        </w:rPr>
        <w:t>Initiative.dkf</w:t>
      </w:r>
      <w:proofErr w:type="spellEnd"/>
      <w:r>
        <w:rPr>
          <w:color w:val="000000"/>
        </w:rPr>
        <w:t xml:space="preserve"> team, and will work closely with a group of paid young creatives at the Albany, this group will provide peer support to each other, overseen by a </w:t>
      </w:r>
      <w:proofErr w:type="spellStart"/>
      <w:r>
        <w:rPr>
          <w:color w:val="000000"/>
        </w:rPr>
        <w:t>programme</w:t>
      </w:r>
      <w:proofErr w:type="spellEnd"/>
      <w:r>
        <w:rPr>
          <w:color w:val="000000"/>
        </w:rPr>
        <w:t xml:space="preserve"> lead.  Specific training will be provided to develop and build digital skills. This role will develop considerable creative networks across the </w:t>
      </w:r>
      <w:proofErr w:type="spellStart"/>
      <w:r>
        <w:rPr>
          <w:color w:val="000000"/>
        </w:rPr>
        <w:t>organisations</w:t>
      </w:r>
      <w:proofErr w:type="spellEnd"/>
      <w:r>
        <w:rPr>
          <w:color w:val="000000"/>
        </w:rPr>
        <w:t xml:space="preserve"> and the borough.  </w:t>
      </w:r>
    </w:p>
    <w:p w14:paraId="0000001A" w14:textId="77777777" w:rsidR="00DF4D81" w:rsidRDefault="00DF4D81" w:rsidP="00A062A1">
      <w:pPr>
        <w:spacing w:line="276" w:lineRule="auto"/>
        <w:ind w:left="1" w:hanging="3"/>
        <w:jc w:val="both"/>
        <w:rPr>
          <w:sz w:val="28"/>
          <w:szCs w:val="28"/>
        </w:rPr>
      </w:pPr>
    </w:p>
    <w:p w14:paraId="0000001B" w14:textId="77777777" w:rsidR="00DF4D81" w:rsidRDefault="008B792B" w:rsidP="00A062A1">
      <w:pPr>
        <w:tabs>
          <w:tab w:val="left" w:pos="180"/>
        </w:tabs>
        <w:spacing w:line="276" w:lineRule="auto"/>
        <w:ind w:left="0" w:hanging="2"/>
        <w:jc w:val="both"/>
      </w:pPr>
      <w:r>
        <w:t>This role will work from home and at the office and we will this support with IT equipment</w:t>
      </w:r>
    </w:p>
    <w:p w14:paraId="0000001C" w14:textId="77777777" w:rsidR="00DF4D81" w:rsidRDefault="00DF4D81">
      <w:pPr>
        <w:tabs>
          <w:tab w:val="left" w:pos="1283"/>
        </w:tabs>
        <w:ind w:left="1" w:hanging="3"/>
        <w:rPr>
          <w:sz w:val="28"/>
          <w:szCs w:val="28"/>
        </w:rPr>
      </w:pPr>
    </w:p>
    <w:p w14:paraId="0000001D" w14:textId="77777777" w:rsidR="00DF4D81" w:rsidRDefault="008B792B">
      <w:pPr>
        <w:tabs>
          <w:tab w:val="left" w:pos="180"/>
        </w:tabs>
        <w:ind w:left="0" w:hanging="2"/>
        <w:jc w:val="both"/>
      </w:pPr>
      <w:r>
        <w:rPr>
          <w:b/>
        </w:rPr>
        <w:t xml:space="preserve">Skills / Attributes Developed through this role </w:t>
      </w:r>
    </w:p>
    <w:p w14:paraId="0000001E" w14:textId="77777777" w:rsidR="00DF4D81" w:rsidRDefault="00DF4D81">
      <w:pPr>
        <w:tabs>
          <w:tab w:val="left" w:pos="180"/>
        </w:tabs>
        <w:ind w:left="0" w:hanging="2"/>
        <w:jc w:val="both"/>
      </w:pPr>
    </w:p>
    <w:p w14:paraId="00000020" w14:textId="2ED19B2E" w:rsidR="00DF4D81" w:rsidRPr="00A062A1" w:rsidRDefault="008B792B" w:rsidP="00A062A1">
      <w:pPr>
        <w:pStyle w:val="ListParagraph"/>
        <w:numPr>
          <w:ilvl w:val="0"/>
          <w:numId w:val="4"/>
        </w:numPr>
        <w:spacing w:line="360" w:lineRule="auto"/>
        <w:ind w:leftChars="0" w:firstLineChars="0"/>
      </w:pPr>
      <w:r w:rsidRPr="00A062A1">
        <w:t xml:space="preserve">A deep understanding of tools and techniques for high quality marketing and engagement </w:t>
      </w:r>
    </w:p>
    <w:p w14:paraId="00000023" w14:textId="3C6C6B70" w:rsidR="00DF4D81" w:rsidRPr="00A062A1" w:rsidRDefault="008B792B" w:rsidP="00A062A1">
      <w:pPr>
        <w:pStyle w:val="ListParagraph"/>
        <w:numPr>
          <w:ilvl w:val="0"/>
          <w:numId w:val="4"/>
        </w:numPr>
        <w:spacing w:line="360" w:lineRule="auto"/>
        <w:ind w:leftChars="0" w:firstLineChars="0"/>
      </w:pPr>
      <w:r w:rsidRPr="00A062A1">
        <w:t xml:space="preserve">Project management and team working </w:t>
      </w:r>
    </w:p>
    <w:p w14:paraId="00000024" w14:textId="77777777" w:rsidR="00DF4D81" w:rsidRPr="00A062A1" w:rsidRDefault="008B792B" w:rsidP="00A062A1">
      <w:pPr>
        <w:pStyle w:val="ListParagraph"/>
        <w:numPr>
          <w:ilvl w:val="0"/>
          <w:numId w:val="4"/>
        </w:numPr>
        <w:spacing w:line="360" w:lineRule="auto"/>
        <w:ind w:leftChars="0" w:firstLineChars="0"/>
      </w:pPr>
      <w:r w:rsidRPr="00A062A1">
        <w:t xml:space="preserve">Extensive networks in the creative industries </w:t>
      </w:r>
    </w:p>
    <w:p w14:paraId="00000025" w14:textId="77777777" w:rsidR="00DF4D81" w:rsidRDefault="00DF4D81">
      <w:pPr>
        <w:tabs>
          <w:tab w:val="left" w:pos="180"/>
        </w:tabs>
        <w:ind w:left="0" w:hanging="2"/>
        <w:jc w:val="both"/>
      </w:pPr>
    </w:p>
    <w:p w14:paraId="00000026" w14:textId="77777777" w:rsidR="00DF4D81" w:rsidRDefault="00DF4D81">
      <w:pPr>
        <w:tabs>
          <w:tab w:val="left" w:pos="180"/>
        </w:tabs>
        <w:ind w:left="0" w:hanging="2"/>
        <w:jc w:val="both"/>
      </w:pPr>
    </w:p>
    <w:p w14:paraId="00000027" w14:textId="77777777" w:rsidR="00DF4D81" w:rsidRDefault="00DF4D81">
      <w:pPr>
        <w:tabs>
          <w:tab w:val="left" w:pos="180"/>
        </w:tabs>
        <w:ind w:left="0" w:hanging="2"/>
        <w:jc w:val="both"/>
      </w:pPr>
    </w:p>
    <w:p w14:paraId="00000028" w14:textId="77777777" w:rsidR="00DF4D81" w:rsidRDefault="00DF4D81">
      <w:pPr>
        <w:tabs>
          <w:tab w:val="left" w:pos="180"/>
        </w:tabs>
        <w:ind w:left="0" w:hanging="2"/>
        <w:jc w:val="both"/>
      </w:pPr>
    </w:p>
    <w:p w14:paraId="00000029" w14:textId="77777777" w:rsidR="00DF4D81" w:rsidRDefault="00DF4D81">
      <w:pPr>
        <w:tabs>
          <w:tab w:val="left" w:pos="180"/>
        </w:tabs>
        <w:ind w:left="0" w:hanging="2"/>
        <w:jc w:val="both"/>
      </w:pPr>
    </w:p>
    <w:p w14:paraId="0000002A" w14:textId="77777777" w:rsidR="00DF4D81" w:rsidRDefault="00DF4D81">
      <w:pPr>
        <w:tabs>
          <w:tab w:val="left" w:pos="180"/>
        </w:tabs>
        <w:ind w:left="0" w:hanging="2"/>
        <w:jc w:val="both"/>
      </w:pPr>
    </w:p>
    <w:p w14:paraId="0000002B" w14:textId="77777777" w:rsidR="00DF4D81" w:rsidRDefault="00DF4D81">
      <w:pPr>
        <w:tabs>
          <w:tab w:val="left" w:pos="180"/>
        </w:tabs>
        <w:ind w:left="0" w:hanging="2"/>
        <w:jc w:val="both"/>
      </w:pPr>
    </w:p>
    <w:p w14:paraId="0000002C" w14:textId="77777777" w:rsidR="00DF4D81" w:rsidRDefault="008B792B">
      <w:pPr>
        <w:tabs>
          <w:tab w:val="left" w:pos="1283"/>
        </w:tabs>
        <w:ind w:left="1" w:hanging="3"/>
        <w:rPr>
          <w:sz w:val="28"/>
          <w:szCs w:val="28"/>
        </w:rPr>
      </w:pPr>
      <w:r>
        <w:rPr>
          <w:b/>
          <w:sz w:val="28"/>
          <w:szCs w:val="28"/>
        </w:rPr>
        <w:lastRenderedPageBreak/>
        <w:t>Job Description</w:t>
      </w:r>
    </w:p>
    <w:p w14:paraId="0000002D" w14:textId="77777777" w:rsidR="00DF4D81" w:rsidRDefault="00DF4D81">
      <w:pPr>
        <w:tabs>
          <w:tab w:val="left" w:pos="1283"/>
        </w:tabs>
        <w:ind w:left="1" w:hanging="3"/>
        <w:rPr>
          <w:sz w:val="28"/>
          <w:szCs w:val="28"/>
        </w:rPr>
      </w:pPr>
    </w:p>
    <w:p w14:paraId="0000002F" w14:textId="74964E05" w:rsidR="00DF4D81" w:rsidRDefault="008B792B" w:rsidP="00A062A1">
      <w:pPr>
        <w:pStyle w:val="ListParagraph"/>
        <w:numPr>
          <w:ilvl w:val="0"/>
          <w:numId w:val="5"/>
        </w:numPr>
        <w:spacing w:line="360" w:lineRule="auto"/>
        <w:ind w:leftChars="0" w:firstLineChars="0"/>
      </w:pPr>
      <w:r>
        <w:t xml:space="preserve">Taking the lead to create high quality, stand out digital content. This could take the form of video, film, photography or other types of digital media for use on the Albany and </w:t>
      </w:r>
      <w:proofErr w:type="spellStart"/>
      <w:r>
        <w:t>Initiative.dkf’s</w:t>
      </w:r>
      <w:proofErr w:type="spellEnd"/>
      <w:r>
        <w:t xml:space="preserve"> channels</w:t>
      </w:r>
    </w:p>
    <w:p w14:paraId="00000031" w14:textId="2A6EDADD" w:rsidR="00DF4D81" w:rsidRDefault="008B792B" w:rsidP="00A062A1">
      <w:pPr>
        <w:pStyle w:val="ListParagraph"/>
        <w:numPr>
          <w:ilvl w:val="0"/>
          <w:numId w:val="5"/>
        </w:numPr>
        <w:spacing w:line="360" w:lineRule="auto"/>
        <w:ind w:leftChars="0" w:firstLineChars="0"/>
      </w:pPr>
      <w:r>
        <w:t xml:space="preserve">Being aware of local </w:t>
      </w:r>
      <w:proofErr w:type="spellStart"/>
      <w:r>
        <w:t>programmes</w:t>
      </w:r>
      <w:proofErr w:type="spellEnd"/>
      <w:r>
        <w:t xml:space="preserve"> and Using digital channels to further promote the work of The Albany and Initiative </w:t>
      </w:r>
      <w:proofErr w:type="spellStart"/>
      <w:r>
        <w:t>dkf</w:t>
      </w:r>
      <w:proofErr w:type="spellEnd"/>
    </w:p>
    <w:p w14:paraId="00000033" w14:textId="77777777" w:rsidR="00DF4D81" w:rsidRDefault="008B792B" w:rsidP="00A062A1">
      <w:pPr>
        <w:pStyle w:val="ListParagraph"/>
        <w:numPr>
          <w:ilvl w:val="0"/>
          <w:numId w:val="5"/>
        </w:numPr>
        <w:spacing w:line="360" w:lineRule="auto"/>
        <w:ind w:leftChars="0" w:firstLineChars="0"/>
      </w:pPr>
      <w:r>
        <w:t xml:space="preserve">With support from the Albany’s communication and engagement teams, as well as </w:t>
      </w:r>
      <w:proofErr w:type="spellStart"/>
      <w:r>
        <w:t>Initiative.dkf</w:t>
      </w:r>
      <w:proofErr w:type="spellEnd"/>
      <w:r>
        <w:t xml:space="preserve">, create a digital content plan that supports the </w:t>
      </w:r>
      <w:proofErr w:type="spellStart"/>
      <w:r>
        <w:t>organisation’s</w:t>
      </w:r>
      <w:proofErr w:type="spellEnd"/>
      <w:r>
        <w:t xml:space="preserve"> and artist’s wider objectives</w:t>
      </w:r>
    </w:p>
    <w:p w14:paraId="00000035" w14:textId="77777777" w:rsidR="00DF4D81" w:rsidRDefault="008B792B" w:rsidP="00A062A1">
      <w:pPr>
        <w:pStyle w:val="ListParagraph"/>
        <w:numPr>
          <w:ilvl w:val="0"/>
          <w:numId w:val="5"/>
        </w:numPr>
        <w:spacing w:line="360" w:lineRule="auto"/>
        <w:ind w:leftChars="0" w:firstLineChars="0"/>
      </w:pPr>
      <w:r>
        <w:t>Working closely with artists and young people to connect projects, build online engagement and presence, and amplify local voices</w:t>
      </w:r>
    </w:p>
    <w:p w14:paraId="00000037" w14:textId="77777777" w:rsidR="00DF4D81" w:rsidRDefault="008B792B" w:rsidP="00A062A1">
      <w:pPr>
        <w:pStyle w:val="ListParagraph"/>
        <w:numPr>
          <w:ilvl w:val="0"/>
          <w:numId w:val="5"/>
        </w:numPr>
        <w:spacing w:line="360" w:lineRule="auto"/>
        <w:ind w:leftChars="0" w:firstLineChars="0"/>
      </w:pPr>
      <w:r>
        <w:t>Support the wider team to ensure websites and digital/social media platforms are up to date and optimised for marketing and engagement purposes</w:t>
      </w:r>
    </w:p>
    <w:p w14:paraId="00000039" w14:textId="77777777" w:rsidR="00DF4D81" w:rsidRDefault="008B792B" w:rsidP="00A062A1">
      <w:pPr>
        <w:pStyle w:val="ListParagraph"/>
        <w:numPr>
          <w:ilvl w:val="0"/>
          <w:numId w:val="5"/>
        </w:numPr>
        <w:spacing w:line="360" w:lineRule="auto"/>
        <w:ind w:leftChars="0" w:firstLineChars="0"/>
      </w:pPr>
      <w:r>
        <w:t xml:space="preserve">Act as an Albany / </w:t>
      </w:r>
      <w:proofErr w:type="spellStart"/>
      <w:proofErr w:type="gramStart"/>
      <w:r>
        <w:t>Initiative,dkf</w:t>
      </w:r>
      <w:proofErr w:type="spellEnd"/>
      <w:proofErr w:type="gramEnd"/>
      <w:r>
        <w:t xml:space="preserve"> representative as required and during key events</w:t>
      </w:r>
    </w:p>
    <w:p w14:paraId="0000003B" w14:textId="77777777" w:rsidR="00DF4D81" w:rsidRDefault="008B792B" w:rsidP="00A062A1">
      <w:pPr>
        <w:pStyle w:val="ListParagraph"/>
        <w:numPr>
          <w:ilvl w:val="0"/>
          <w:numId w:val="5"/>
        </w:numPr>
        <w:spacing w:line="360" w:lineRule="auto"/>
        <w:ind w:leftChars="0" w:firstLineChars="0"/>
      </w:pPr>
      <w:r>
        <w:t xml:space="preserve">Support the aims and objectives of both the Albany, and </w:t>
      </w:r>
      <w:proofErr w:type="spellStart"/>
      <w:proofErr w:type="gramStart"/>
      <w:r>
        <w:t>Initiative,dkf</w:t>
      </w:r>
      <w:proofErr w:type="spellEnd"/>
      <w:proofErr w:type="gramEnd"/>
      <w:r>
        <w:t xml:space="preserve">., internally and externally, exemplifying the values of the </w:t>
      </w:r>
      <w:proofErr w:type="spellStart"/>
      <w:r>
        <w:t>organisation</w:t>
      </w:r>
      <w:proofErr w:type="spellEnd"/>
      <w:r>
        <w:t xml:space="preserve"> and good practice</w:t>
      </w:r>
    </w:p>
    <w:p w14:paraId="0000003D" w14:textId="77777777" w:rsidR="00DF4D81" w:rsidRDefault="008B792B" w:rsidP="00A062A1">
      <w:pPr>
        <w:pStyle w:val="ListParagraph"/>
        <w:numPr>
          <w:ilvl w:val="0"/>
          <w:numId w:val="5"/>
        </w:numPr>
        <w:spacing w:line="360" w:lineRule="auto"/>
        <w:ind w:leftChars="0" w:firstLineChars="0"/>
      </w:pPr>
      <w:r>
        <w:t>Build and maintain positive working relationships with artists, participants, partners and colleagues (especially online)</w:t>
      </w:r>
    </w:p>
    <w:p w14:paraId="0000003F" w14:textId="77777777" w:rsidR="00DF4D81" w:rsidRDefault="008B792B" w:rsidP="00A062A1">
      <w:pPr>
        <w:pStyle w:val="ListParagraph"/>
        <w:numPr>
          <w:ilvl w:val="0"/>
          <w:numId w:val="5"/>
        </w:numPr>
        <w:spacing w:line="360" w:lineRule="auto"/>
        <w:ind w:leftChars="0" w:firstLineChars="0"/>
      </w:pPr>
      <w:r>
        <w:t>Ensure the intentions and requirements of the Albany’s Equality and Diversity, Health &amp; Safety, Environmental Sustainability, Data Protection and Safeguarding policies are applied personally and by the team</w:t>
      </w:r>
    </w:p>
    <w:p w14:paraId="00000040" w14:textId="77777777" w:rsidR="00DF4D81" w:rsidRDefault="00DF4D81">
      <w:pPr>
        <w:tabs>
          <w:tab w:val="left" w:pos="1283"/>
        </w:tabs>
        <w:ind w:left="1" w:hanging="3"/>
        <w:rPr>
          <w:sz w:val="28"/>
          <w:szCs w:val="28"/>
        </w:rPr>
      </w:pPr>
    </w:p>
    <w:p w14:paraId="00000041" w14:textId="77777777" w:rsidR="00DF4D81" w:rsidRDefault="00DF4D81">
      <w:pPr>
        <w:ind w:left="0" w:hanging="2"/>
      </w:pPr>
    </w:p>
    <w:p w14:paraId="00000042" w14:textId="77777777" w:rsidR="00DF4D81" w:rsidRDefault="008B792B">
      <w:pPr>
        <w:pStyle w:val="Heading1"/>
        <w:ind w:left="1" w:hanging="3"/>
        <w:rPr>
          <w:rFonts w:ascii="Arial" w:hAnsi="Arial"/>
          <w:b w:val="0"/>
          <w:sz w:val="36"/>
          <w:szCs w:val="36"/>
        </w:rPr>
      </w:pPr>
      <w:r>
        <w:rPr>
          <w:rFonts w:ascii="Arial" w:hAnsi="Arial"/>
          <w:sz w:val="28"/>
          <w:szCs w:val="28"/>
        </w:rPr>
        <w:t>Person specification</w:t>
      </w:r>
      <w:r>
        <w:rPr>
          <w:rFonts w:ascii="Arial" w:hAnsi="Arial"/>
          <w:b w:val="0"/>
          <w:sz w:val="36"/>
          <w:szCs w:val="36"/>
        </w:rPr>
        <w:t xml:space="preserve">      </w:t>
      </w:r>
    </w:p>
    <w:p w14:paraId="00000043" w14:textId="77777777" w:rsidR="00DF4D81" w:rsidRDefault="00DF4D81">
      <w:pPr>
        <w:ind w:left="0" w:hanging="2"/>
      </w:pPr>
    </w:p>
    <w:p w14:paraId="00000044" w14:textId="7D591E3E" w:rsidR="00DF4D81" w:rsidRDefault="00A062A1" w:rsidP="00A062A1">
      <w:pPr>
        <w:pStyle w:val="ListParagraph"/>
        <w:numPr>
          <w:ilvl w:val="0"/>
          <w:numId w:val="4"/>
        </w:numPr>
        <w:spacing w:line="360" w:lineRule="auto"/>
        <w:ind w:leftChars="0" w:firstLineChars="0"/>
      </w:pPr>
      <w:r>
        <w:t>Y</w:t>
      </w:r>
      <w:r w:rsidR="008B792B">
        <w:t xml:space="preserve">ou will have experience creating stand-out digital content for social media platforms </w:t>
      </w:r>
    </w:p>
    <w:p w14:paraId="00000046" w14:textId="77777777" w:rsidR="00DF4D81" w:rsidRDefault="008B792B" w:rsidP="00A062A1">
      <w:pPr>
        <w:pStyle w:val="ListParagraph"/>
        <w:numPr>
          <w:ilvl w:val="0"/>
          <w:numId w:val="4"/>
        </w:numPr>
        <w:spacing w:line="360" w:lineRule="auto"/>
        <w:ind w:leftChars="0" w:firstLineChars="0"/>
      </w:pPr>
      <w:r>
        <w:t xml:space="preserve">You will have sound local knowledge of Lewisham and a passion for this unique borough </w:t>
      </w:r>
    </w:p>
    <w:p w14:paraId="00000048" w14:textId="77777777" w:rsidR="00DF4D81" w:rsidRDefault="008B792B" w:rsidP="00A062A1">
      <w:pPr>
        <w:pStyle w:val="ListParagraph"/>
        <w:numPr>
          <w:ilvl w:val="0"/>
          <w:numId w:val="4"/>
        </w:numPr>
        <w:spacing w:line="360" w:lineRule="auto"/>
        <w:ind w:leftChars="0" w:firstLineChars="0"/>
      </w:pPr>
      <w:r>
        <w:t xml:space="preserve">You will have a strong interest in theatre and / or dance / music OR digital content </w:t>
      </w:r>
    </w:p>
    <w:p w14:paraId="0000004A" w14:textId="77777777" w:rsidR="00DF4D81" w:rsidRDefault="008B792B" w:rsidP="00A062A1">
      <w:pPr>
        <w:pStyle w:val="ListParagraph"/>
        <w:numPr>
          <w:ilvl w:val="0"/>
          <w:numId w:val="4"/>
        </w:numPr>
        <w:spacing w:line="360" w:lineRule="auto"/>
        <w:ind w:leftChars="0" w:firstLineChars="0"/>
      </w:pPr>
      <w:r>
        <w:t>You will be interested in the power of the arts to challenge existing narratives and champion a range of diverse voices, particularly those relating to the experiences of people with African or Caribbean heritage</w:t>
      </w:r>
    </w:p>
    <w:p w14:paraId="0000004C" w14:textId="77777777" w:rsidR="00DF4D81" w:rsidRDefault="008B792B" w:rsidP="00A062A1">
      <w:pPr>
        <w:pStyle w:val="ListParagraph"/>
        <w:numPr>
          <w:ilvl w:val="0"/>
          <w:numId w:val="4"/>
        </w:numPr>
        <w:spacing w:line="360" w:lineRule="auto"/>
        <w:ind w:leftChars="0" w:firstLineChars="0"/>
      </w:pPr>
      <w:r>
        <w:t>You will be motivated to platform the huge creativity of Lewisham young people</w:t>
      </w:r>
    </w:p>
    <w:p w14:paraId="0000004F" w14:textId="1A4D2717" w:rsidR="00DF4D81" w:rsidRDefault="008B792B" w:rsidP="00A062A1">
      <w:pPr>
        <w:pStyle w:val="ListParagraph"/>
        <w:numPr>
          <w:ilvl w:val="0"/>
          <w:numId w:val="4"/>
        </w:numPr>
        <w:spacing w:line="360" w:lineRule="auto"/>
        <w:ind w:leftChars="0" w:firstLineChars="0"/>
      </w:pPr>
      <w:r>
        <w:t>You will be an excellent communicator</w:t>
      </w:r>
    </w:p>
    <w:p w14:paraId="00000050" w14:textId="77777777" w:rsidR="00DF4D81" w:rsidRDefault="008B792B" w:rsidP="00A062A1">
      <w:pPr>
        <w:pStyle w:val="ListParagraph"/>
        <w:numPr>
          <w:ilvl w:val="0"/>
          <w:numId w:val="4"/>
        </w:numPr>
        <w:spacing w:line="360" w:lineRule="auto"/>
        <w:ind w:leftChars="0" w:firstLineChars="0"/>
      </w:pPr>
      <w:r>
        <w:t>You will have a broad understanding and fresh perspective on current trends in media and content creation</w:t>
      </w:r>
    </w:p>
    <w:p w14:paraId="00000051" w14:textId="77777777" w:rsidR="00DF4D81" w:rsidRDefault="00DF4D81">
      <w:pPr>
        <w:ind w:left="0" w:hanging="2"/>
      </w:pPr>
    </w:p>
    <w:p w14:paraId="00000052" w14:textId="77777777" w:rsidR="00DF4D81" w:rsidRDefault="00DF4D81">
      <w:pPr>
        <w:ind w:left="0" w:hanging="2"/>
      </w:pPr>
    </w:p>
    <w:p w14:paraId="00000053" w14:textId="77777777" w:rsidR="00DF4D81" w:rsidRDefault="00DF4D81">
      <w:pPr>
        <w:ind w:left="0" w:hanging="2"/>
      </w:pPr>
    </w:p>
    <w:p w14:paraId="00000054" w14:textId="77777777" w:rsidR="00DF4D81" w:rsidRDefault="00DF4D81">
      <w:pPr>
        <w:ind w:left="0" w:hanging="2"/>
      </w:pPr>
    </w:p>
    <w:sectPr w:rsidR="00DF4D81">
      <w:headerReference w:type="default" r:id="rId9"/>
      <w:pgSz w:w="11907" w:h="16840"/>
      <w:pgMar w:top="567" w:right="539"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57EA6" w14:textId="77777777" w:rsidR="005637D0" w:rsidRDefault="008B792B">
      <w:pPr>
        <w:spacing w:line="240" w:lineRule="auto"/>
        <w:ind w:left="0" w:hanging="2"/>
      </w:pPr>
      <w:r>
        <w:separator/>
      </w:r>
    </w:p>
  </w:endnote>
  <w:endnote w:type="continuationSeparator" w:id="0">
    <w:p w14:paraId="7ED2B9F7" w14:textId="77777777" w:rsidR="005637D0" w:rsidRDefault="008B79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DFF9" w14:textId="77777777" w:rsidR="005637D0" w:rsidRDefault="008B792B">
      <w:pPr>
        <w:spacing w:line="240" w:lineRule="auto"/>
        <w:ind w:left="0" w:hanging="2"/>
      </w:pPr>
      <w:r>
        <w:separator/>
      </w:r>
    </w:p>
  </w:footnote>
  <w:footnote w:type="continuationSeparator" w:id="0">
    <w:p w14:paraId="7B0EEED1" w14:textId="77777777" w:rsidR="005637D0" w:rsidRDefault="008B79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DF4D81" w:rsidRDefault="008B792B">
    <w:pPr>
      <w:pBdr>
        <w:top w:val="nil"/>
        <w:left w:val="nil"/>
        <w:bottom w:val="nil"/>
        <w:right w:val="nil"/>
        <w:between w:val="nil"/>
      </w:pBdr>
      <w:tabs>
        <w:tab w:val="center" w:pos="4153"/>
        <w:tab w:val="right" w:pos="8306"/>
      </w:tabs>
      <w:spacing w:line="240" w:lineRule="auto"/>
      <w:ind w:left="0" w:hanging="2"/>
      <w:rPr>
        <w:color w:val="000000"/>
        <w:szCs w:val="22"/>
      </w:rPr>
    </w:pPr>
    <w:r>
      <w:rPr>
        <w:noProof/>
      </w:rPr>
      <w:drawing>
        <wp:anchor distT="0" distB="0" distL="114300" distR="114300" simplePos="0" relativeHeight="251658240" behindDoc="0" locked="0" layoutInCell="1" hidden="0" allowOverlap="1" wp14:anchorId="79CF1717" wp14:editId="18B5C026">
          <wp:simplePos x="0" y="0"/>
          <wp:positionH relativeFrom="column">
            <wp:posOffset>5842635</wp:posOffset>
          </wp:positionH>
          <wp:positionV relativeFrom="paragraph">
            <wp:posOffset>-104774</wp:posOffset>
          </wp:positionV>
          <wp:extent cx="971550" cy="12382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71550" cy="1238250"/>
                  </a:xfrm>
                  <a:prstGeom prst="rect">
                    <a:avLst/>
                  </a:prstGeom>
                  <a:ln/>
                </pic:spPr>
              </pic:pic>
            </a:graphicData>
          </a:graphic>
        </wp:anchor>
      </w:drawing>
    </w:r>
  </w:p>
  <w:p w14:paraId="00000056" w14:textId="77777777" w:rsidR="00DF4D81" w:rsidRDefault="00DF4D81">
    <w:pPr>
      <w:pBdr>
        <w:top w:val="nil"/>
        <w:left w:val="nil"/>
        <w:bottom w:val="nil"/>
        <w:right w:val="nil"/>
        <w:between w:val="nil"/>
      </w:pBdr>
      <w:tabs>
        <w:tab w:val="center" w:pos="4153"/>
        <w:tab w:val="right" w:pos="8306"/>
      </w:tabs>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B4564"/>
    <w:multiLevelType w:val="multilevel"/>
    <w:tmpl w:val="C2C0FB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A9939BB"/>
    <w:multiLevelType w:val="multilevel"/>
    <w:tmpl w:val="12A4A2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EB078E3"/>
    <w:multiLevelType w:val="hybridMultilevel"/>
    <w:tmpl w:val="DF92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E9578F"/>
    <w:multiLevelType w:val="hybridMultilevel"/>
    <w:tmpl w:val="A4E8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B67421"/>
    <w:multiLevelType w:val="multilevel"/>
    <w:tmpl w:val="F11673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81"/>
    <w:rsid w:val="005637D0"/>
    <w:rsid w:val="008B792B"/>
    <w:rsid w:val="00A062A1"/>
    <w:rsid w:val="00DF4D81"/>
    <w:rsid w:val="00E9105F"/>
    <w:rsid w:val="00EE1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0585"/>
  <w15:docId w15:val="{577106A0-4D8F-4F3D-AEC2-FFF230B1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Normal"/>
    <w:uiPriority w:val="9"/>
    <w:qFormat/>
    <w:pPr>
      <w:keepNext/>
    </w:pPr>
    <w:rPr>
      <w:rFonts w:ascii="Helvetica Neue" w:hAnsi="Helvetica Neue"/>
      <w:b/>
      <w:sz w:val="24"/>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uiPriority w:val="9"/>
    <w:semiHidden/>
    <w:unhideWhenUsed/>
    <w:qFormat/>
    <w:pPr>
      <w:keepNext/>
      <w:jc w:val="center"/>
      <w:outlineLvl w:val="2"/>
    </w:pPr>
    <w:rPr>
      <w:b/>
      <w:bCs/>
      <w:lang w:val="en-GB"/>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hAnsi="Calibri"/>
      <w:b/>
      <w:bCs/>
      <w:i/>
      <w:iCs/>
      <w:sz w:val="26"/>
      <w:szCs w:val="26"/>
      <w:lang w:val="en-G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9">
    <w:name w:val="heading 9"/>
    <w:basedOn w:val="Normal"/>
    <w:next w:val="Normal"/>
    <w:qFormat/>
    <w:pPr>
      <w:spacing w:before="240" w:after="60"/>
      <w:outlineLvl w:val="8"/>
    </w:pPr>
    <w:rPr>
      <w:rFonts w:ascii="Cambria" w:hAnsi="Cambri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Normal"/>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20"/>
    </w:pPr>
    <w:rPr>
      <w:lang w:val="en-GB"/>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customStyle="1" w:styleId="BodyTextChar">
    <w:name w:val="Body Text Char"/>
    <w:rPr>
      <w:rFonts w:ascii="Arial" w:hAnsi="Arial" w:cs="Arial"/>
      <w:w w:val="100"/>
      <w:position w:val="-1"/>
      <w:sz w:val="22"/>
      <w:szCs w:val="24"/>
      <w:effect w:val="none"/>
      <w:vertAlign w:val="baseline"/>
      <w:cs w:val="0"/>
      <w:em w:val="none"/>
      <w:lang w:val="en-US" w:eastAsia="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hAnsi="Calibri"/>
      <w:position w:val="-1"/>
      <w:lang w:val="en-GB" w:eastAsia="en-US"/>
    </w:rPr>
  </w:style>
  <w:style w:type="paragraph" w:customStyle="1" w:styleId="Body">
    <w:name w:val="Body"/>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Calibri" w:eastAsia="Calibri" w:hAnsi="Calibri" w:cs="Calibri"/>
      <w:color w:val="000000"/>
      <w:position w:val="-1"/>
      <w:bdr w:val="nil"/>
      <w:lang w:val="en-GB"/>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lang w:val="en-US" w:eastAsia="en-US"/>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lang w:val="en-US" w:eastAsia="en-US"/>
    </w:rPr>
  </w:style>
  <w:style w:type="character" w:customStyle="1" w:styleId="Heading5Char">
    <w:name w:val="Heading 5 Char"/>
    <w:rPr>
      <w:rFonts w:ascii="Calibri" w:hAnsi="Calibri"/>
      <w:b/>
      <w:bCs/>
      <w:i/>
      <w:iCs/>
      <w:w w:val="100"/>
      <w:position w:val="-1"/>
      <w:sz w:val="26"/>
      <w:szCs w:val="26"/>
      <w:effect w:val="none"/>
      <w:vertAlign w:val="baseline"/>
      <w:cs w:val="0"/>
      <w:em w:val="none"/>
      <w:lang w:eastAsia="en-US"/>
    </w:rPr>
  </w:style>
  <w:style w:type="character" w:customStyle="1" w:styleId="Heading9Char">
    <w:name w:val="Heading 9 Char"/>
    <w:rPr>
      <w:rFonts w:ascii="Cambria" w:hAnsi="Cambria"/>
      <w:w w:val="100"/>
      <w:position w:val="-1"/>
      <w:sz w:val="22"/>
      <w:szCs w:val="22"/>
      <w:effect w:val="none"/>
      <w:vertAlign w:val="baseline"/>
      <w:cs w:val="0"/>
      <w:em w:val="none"/>
      <w:lang w:eastAsia="en-US"/>
    </w:rPr>
  </w:style>
  <w:style w:type="character" w:customStyle="1" w:styleId="HeaderChar">
    <w:name w:val="Header Char"/>
    <w:rPr>
      <w:rFonts w:ascii="Arial" w:hAnsi="Arial"/>
      <w:w w:val="100"/>
      <w:position w:val="-1"/>
      <w:sz w:val="22"/>
      <w:szCs w:val="24"/>
      <w:effect w:val="none"/>
      <w:vertAlign w:val="baseline"/>
      <w:cs w:val="0"/>
      <w:em w:val="none"/>
      <w:lang w:val="en-US" w:eastAsia="en-US"/>
    </w:rPr>
  </w:style>
  <w:style w:type="character" w:customStyle="1" w:styleId="FooterChar">
    <w:name w:val="Footer Char"/>
    <w:rPr>
      <w:rFonts w:ascii="Arial" w:hAnsi="Arial"/>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04xlpa">
    <w:name w:val="_04xlpa"/>
    <w:basedOn w:val="Normal"/>
    <w:rsid w:val="00EE130B"/>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1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itiativedk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xKZwyh4iQr1Q83XvdB3wKUFdCw==">AMUW2mX1jz8FOV9j9PZDp/+Gary3Xc5zRGV10CQ5nxP9Ryx9axMxPyEq8HeyaqbA7ElZJj/F+fpWduH89NakLh0FmtphKUIR4aqBWj+7sltInjWYbvAJmiFutPKvnfh9xxQdrdJmsKii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gavinbarlow</dc:creator>
  <cp:lastModifiedBy>Kirsty Collander-Brown</cp:lastModifiedBy>
  <cp:revision>3</cp:revision>
  <dcterms:created xsi:type="dcterms:W3CDTF">2021-08-26T13:10:00Z</dcterms:created>
  <dcterms:modified xsi:type="dcterms:W3CDTF">2021-08-26T13:18:00Z</dcterms:modified>
</cp:coreProperties>
</file>